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54B" w:rsidRPr="00343572" w:rsidRDefault="0091354B" w:rsidP="0091354B">
      <w:pPr>
        <w:jc w:val="center"/>
        <w:rPr>
          <w:rFonts w:ascii="標楷體" w:eastAsia="標楷體" w:hAnsi="標楷體"/>
          <w:b/>
          <w:spacing w:val="26"/>
          <w:sz w:val="56"/>
          <w:szCs w:val="56"/>
        </w:rPr>
      </w:pPr>
      <w:r w:rsidRPr="00343572">
        <w:rPr>
          <w:rFonts w:ascii="標楷體" w:eastAsia="標楷體" w:hAnsi="標楷體" w:hint="eastAsia"/>
          <w:b/>
          <w:spacing w:val="26"/>
          <w:sz w:val="56"/>
          <w:szCs w:val="56"/>
        </w:rPr>
        <w:t>社團法人新竹市殘障運動發展協會</w:t>
      </w:r>
    </w:p>
    <w:p w:rsidR="00D664AC" w:rsidRPr="0091354B" w:rsidRDefault="007E60DB" w:rsidP="007E60DB">
      <w:pPr>
        <w:ind w:firstLineChars="695" w:firstLine="3339"/>
        <w:rPr>
          <w:rFonts w:ascii="標楷體" w:eastAsia="標楷體" w:hAnsi="標楷體"/>
        </w:rPr>
      </w:pPr>
      <w:r w:rsidRPr="007E60DB">
        <w:rPr>
          <w:rFonts w:ascii="標楷體" w:eastAsia="標楷體" w:hAnsi="標楷體" w:hint="eastAsia"/>
          <w:b/>
          <w:sz w:val="48"/>
          <w:szCs w:val="48"/>
        </w:rPr>
        <w:t>九、</w:t>
      </w:r>
      <w:r w:rsidR="00B1314B" w:rsidRPr="007E60DB">
        <w:rPr>
          <w:rFonts w:ascii="標楷體" w:eastAsia="標楷體" w:hAnsi="標楷體" w:hint="eastAsia"/>
          <w:b/>
          <w:sz w:val="48"/>
          <w:szCs w:val="48"/>
        </w:rPr>
        <w:t>十</w:t>
      </w:r>
      <w:r w:rsidR="0091354B" w:rsidRPr="00B1314B">
        <w:rPr>
          <w:rFonts w:ascii="標楷體" w:eastAsia="標楷體" w:hAnsi="標楷體" w:hint="eastAsia"/>
          <w:b/>
          <w:sz w:val="48"/>
          <w:szCs w:val="48"/>
        </w:rPr>
        <w:t>月份會務資訊</w:t>
      </w:r>
      <w:r w:rsidR="00F61F79">
        <w:rPr>
          <w:rFonts w:ascii="標楷體" w:eastAsia="SimSun" w:hAnsi="標楷體" w:hint="eastAsia"/>
          <w:b/>
          <w:sz w:val="48"/>
          <w:szCs w:val="48"/>
          <w:lang w:eastAsia="zh-CN"/>
        </w:rPr>
        <w:t xml:space="preserve">    </w:t>
      </w:r>
      <w:r w:rsidR="00F61F79">
        <w:rPr>
          <w:rFonts w:ascii="標楷體" w:eastAsia="標楷體" w:hAnsi="標楷體"/>
          <w:b/>
          <w:noProof/>
          <w:sz w:val="48"/>
          <w:szCs w:val="48"/>
        </w:rPr>
        <w:drawing>
          <wp:inline distT="0" distB="0" distL="0" distR="0">
            <wp:extent cx="509790" cy="335280"/>
            <wp:effectExtent l="0" t="0" r="5080" b="762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320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354B" w:rsidRDefault="00B954F1">
      <w:pPr>
        <w:rPr>
          <w:rFonts w:eastAsia="SimSun"/>
          <w:lang w:eastAsia="zh-CN"/>
        </w:rPr>
      </w:pPr>
      <w:r>
        <w:rPr>
          <w:noProof/>
        </w:rPr>
        <w:drawing>
          <wp:inline distT="0" distB="0" distL="0" distR="0">
            <wp:extent cx="6720840" cy="198120"/>
            <wp:effectExtent l="19050" t="0" r="381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2740_105632551000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54F1" w:rsidRPr="00B1314B" w:rsidRDefault="00B954F1">
      <w:pPr>
        <w:rPr>
          <w:rFonts w:ascii="標楷體" w:eastAsia="標楷體" w:hAnsi="標楷體"/>
          <w:sz w:val="36"/>
          <w:szCs w:val="36"/>
        </w:rPr>
      </w:pPr>
      <w:r w:rsidRPr="00B954F1">
        <w:rPr>
          <w:rFonts w:ascii="標楷體" w:eastAsia="標楷體" w:hAnsi="標楷體"/>
          <w:noProof/>
        </w:rPr>
        <w:drawing>
          <wp:inline distT="0" distB="0" distL="0" distR="0">
            <wp:extent cx="285750" cy="2857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87AD8">
        <w:rPr>
          <w:rFonts w:ascii="標楷體" w:eastAsia="SimSun" w:hAnsi="標楷體" w:hint="eastAsia"/>
          <w:b/>
          <w:sz w:val="36"/>
          <w:szCs w:val="36"/>
        </w:rPr>
        <w:t xml:space="preserve"> </w:t>
      </w:r>
      <w:r w:rsidRPr="00B1314B">
        <w:rPr>
          <w:rFonts w:ascii="標楷體" w:eastAsia="標楷體" w:hAnsi="標楷體" w:hint="eastAsia"/>
          <w:b/>
          <w:sz w:val="36"/>
          <w:szCs w:val="36"/>
        </w:rPr>
        <w:t>會務資訊：</w:t>
      </w:r>
    </w:p>
    <w:p w:rsidR="007E60DB" w:rsidRPr="00435104" w:rsidRDefault="009453DA" w:rsidP="0043510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exact"/>
        <w:ind w:leftChars="67" w:left="161" w:firstLineChars="98" w:firstLine="314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201</w:t>
      </w:r>
      <w:r w:rsidR="007E60DB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5</w:t>
      </w:r>
      <w:r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年國際身心障礙者</w:t>
      </w:r>
      <w:r w:rsidR="00C9611A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日</w:t>
      </w:r>
      <w:r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系列活動</w:t>
      </w:r>
      <w:r w:rsidR="003E49E8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 xml:space="preserve"> </w:t>
      </w:r>
      <w:r w:rsidR="007E60DB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「身權公約推動元年</w:t>
      </w:r>
      <w:r w:rsidR="007E60DB" w:rsidRPr="00387AD8">
        <w:rPr>
          <w:rFonts w:ascii="標楷體" w:eastAsia="標楷體" w:hAnsi="標楷體"/>
          <w:b/>
          <w:sz w:val="32"/>
          <w:szCs w:val="32"/>
          <w:shd w:val="pct15" w:color="auto" w:fill="FFFFFF"/>
        </w:rPr>
        <w:t>-</w:t>
      </w:r>
      <w:r w:rsidR="007E60DB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公平參與、機會均等、權益保障」</w:t>
      </w:r>
      <w:r w:rsidR="007E60DB" w:rsidRPr="00387AD8">
        <w:rPr>
          <w:rFonts w:ascii="標楷體" w:eastAsia="標楷體" w:hAnsi="標楷體"/>
          <w:b/>
          <w:sz w:val="32"/>
          <w:szCs w:val="32"/>
          <w:shd w:val="pct15" w:color="auto" w:fill="FFFFFF"/>
        </w:rPr>
        <w:t>~</w:t>
      </w:r>
      <w:r w:rsidR="007E60DB"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嘉年華會暨身心障礙福利服務宣導及表揚活動</w:t>
      </w:r>
    </w:p>
    <w:p w:rsidR="007E60DB" w:rsidRPr="007E60DB" w:rsidRDefault="007E60DB" w:rsidP="007E60DB">
      <w:pPr>
        <w:pStyle w:val="ac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 w:hint="eastAsia"/>
          <w:sz w:val="28"/>
          <w:szCs w:val="28"/>
        </w:rPr>
        <w:t>活動時間：民國一○四年十一月二十一日</w:t>
      </w:r>
      <w:r w:rsidRPr="007E60DB">
        <w:rPr>
          <w:rFonts w:ascii="標楷體" w:eastAsia="標楷體" w:hAnsi="標楷體"/>
          <w:sz w:val="28"/>
          <w:szCs w:val="28"/>
        </w:rPr>
        <w:t>(</w:t>
      </w:r>
      <w:r w:rsidRPr="007E60DB">
        <w:rPr>
          <w:rFonts w:ascii="標楷體" w:eastAsia="標楷體" w:hAnsi="標楷體" w:hint="eastAsia"/>
          <w:sz w:val="28"/>
          <w:szCs w:val="28"/>
        </w:rPr>
        <w:t>星期六</w:t>
      </w:r>
      <w:r w:rsidRPr="007E60DB">
        <w:rPr>
          <w:rFonts w:ascii="標楷體" w:eastAsia="標楷體" w:hAnsi="標楷體"/>
          <w:sz w:val="28"/>
          <w:szCs w:val="28"/>
        </w:rPr>
        <w:t>)</w:t>
      </w:r>
      <w:r w:rsidRPr="007E60DB">
        <w:rPr>
          <w:rFonts w:ascii="標楷體" w:eastAsia="標楷體" w:hAnsi="標楷體" w:hint="eastAsia"/>
          <w:sz w:val="28"/>
          <w:szCs w:val="28"/>
        </w:rPr>
        <w:t>，上午八時至下午二時</w:t>
      </w:r>
    </w:p>
    <w:p w:rsidR="007E60DB" w:rsidRDefault="007E60DB" w:rsidP="007E60DB">
      <w:pPr>
        <w:pStyle w:val="ac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 w:hint="eastAsia"/>
          <w:sz w:val="28"/>
          <w:szCs w:val="28"/>
        </w:rPr>
        <w:t>活動地點：新竹市孔廟前廣場及週邊道路</w:t>
      </w:r>
    </w:p>
    <w:p w:rsidR="007E60DB" w:rsidRPr="007E60DB" w:rsidRDefault="007E60DB" w:rsidP="007E60DB">
      <w:pPr>
        <w:pStyle w:val="ac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 w:hint="eastAsia"/>
          <w:sz w:val="28"/>
          <w:szCs w:val="28"/>
        </w:rPr>
        <w:t>參加對象：社會大眾、身心障礙者及其家屬、志工、各級學校學生等預定參加人數</w:t>
      </w:r>
      <w:r w:rsidRPr="007E60DB">
        <w:rPr>
          <w:rFonts w:ascii="標楷體" w:eastAsia="標楷體" w:hAnsi="標楷體"/>
          <w:sz w:val="28"/>
          <w:szCs w:val="28"/>
        </w:rPr>
        <w:t xml:space="preserve">2000 </w:t>
      </w:r>
      <w:r w:rsidRPr="007E60DB">
        <w:rPr>
          <w:rFonts w:ascii="標楷體" w:eastAsia="標楷體" w:hAnsi="標楷體" w:hint="eastAsia"/>
          <w:sz w:val="28"/>
          <w:szCs w:val="28"/>
        </w:rPr>
        <w:t>名</w:t>
      </w:r>
      <w:r w:rsidRPr="007E60DB">
        <w:rPr>
          <w:rFonts w:ascii="DFKaiShu-SB-Estd-BF" w:eastAsia="DFKaiShu-SB-Estd-BF" w:hAnsiTheme="minorHAnsi" w:cs="DFKaiShu-SB-Estd-BF" w:hint="eastAsia"/>
          <w:kern w:val="0"/>
          <w:sz w:val="28"/>
          <w:szCs w:val="28"/>
        </w:rPr>
        <w:t>。</w:t>
      </w:r>
    </w:p>
    <w:p w:rsidR="007E60DB" w:rsidRPr="007E60DB" w:rsidRDefault="007E60DB" w:rsidP="007E60DB">
      <w:pPr>
        <w:pStyle w:val="ac"/>
        <w:numPr>
          <w:ilvl w:val="0"/>
          <w:numId w:val="16"/>
        </w:numPr>
        <w:spacing w:line="360" w:lineRule="exact"/>
        <w:ind w:leftChars="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 w:hint="eastAsia"/>
          <w:sz w:val="28"/>
          <w:szCs w:val="28"/>
        </w:rPr>
        <w:t>活動預定流程：</w:t>
      </w:r>
    </w:p>
    <w:p w:rsidR="007E60DB" w:rsidRPr="007E60DB" w:rsidRDefault="007E60DB" w:rsidP="007E60DB">
      <w:pPr>
        <w:pStyle w:val="ac"/>
        <w:spacing w:line="360" w:lineRule="exact"/>
        <w:ind w:leftChars="0" w:left="62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/>
          <w:sz w:val="28"/>
          <w:szCs w:val="28"/>
        </w:rPr>
        <w:t xml:space="preserve">08:00~09:00 </w:t>
      </w:r>
      <w:r w:rsidRPr="007E60DB">
        <w:rPr>
          <w:rFonts w:ascii="標楷體" w:eastAsia="標楷體" w:hAnsi="標楷體" w:hint="eastAsia"/>
          <w:sz w:val="28"/>
          <w:szCs w:val="28"/>
        </w:rPr>
        <w:t>齊心向前行</w:t>
      </w:r>
      <w:r w:rsidRPr="007E60DB">
        <w:rPr>
          <w:rFonts w:ascii="標楷體" w:eastAsia="標楷體" w:hAnsi="標楷體"/>
          <w:sz w:val="28"/>
          <w:szCs w:val="28"/>
        </w:rPr>
        <w:t>~</w:t>
      </w:r>
      <w:r w:rsidRPr="007E60DB">
        <w:rPr>
          <w:rFonts w:ascii="標楷體" w:eastAsia="標楷體" w:hAnsi="標楷體" w:hint="eastAsia"/>
          <w:sz w:val="28"/>
          <w:szCs w:val="28"/>
        </w:rPr>
        <w:t>千人健走活動、攤位準備</w:t>
      </w:r>
    </w:p>
    <w:p w:rsidR="007E60DB" w:rsidRPr="007E60DB" w:rsidRDefault="007E60DB" w:rsidP="007E60DB">
      <w:pPr>
        <w:pStyle w:val="ac"/>
        <w:spacing w:line="360" w:lineRule="exact"/>
        <w:ind w:leftChars="0" w:left="62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/>
          <w:sz w:val="28"/>
          <w:szCs w:val="28"/>
        </w:rPr>
        <w:t xml:space="preserve">09:00~10:00 </w:t>
      </w:r>
      <w:r w:rsidRPr="007E60DB">
        <w:rPr>
          <w:rFonts w:ascii="標楷體" w:eastAsia="標楷體" w:hAnsi="標楷體" w:hint="eastAsia"/>
          <w:sz w:val="28"/>
          <w:szCs w:val="28"/>
        </w:rPr>
        <w:t>開幕典禮、長官致詞、表揚頒獎</w:t>
      </w:r>
    </w:p>
    <w:p w:rsidR="007E60DB" w:rsidRPr="007E60DB" w:rsidRDefault="007E60DB" w:rsidP="007E60DB">
      <w:pPr>
        <w:pStyle w:val="ac"/>
        <w:spacing w:line="360" w:lineRule="exact"/>
        <w:ind w:leftChars="0" w:left="620"/>
        <w:rPr>
          <w:rFonts w:ascii="標楷體" w:eastAsia="標楷體" w:hAnsi="標楷體"/>
          <w:sz w:val="28"/>
          <w:szCs w:val="28"/>
        </w:rPr>
      </w:pPr>
      <w:r w:rsidRPr="007E60DB">
        <w:rPr>
          <w:rFonts w:ascii="標楷體" w:eastAsia="標楷體" w:hAnsi="標楷體"/>
          <w:sz w:val="28"/>
          <w:szCs w:val="28"/>
        </w:rPr>
        <w:t xml:space="preserve">10:00~13:30 </w:t>
      </w:r>
      <w:r w:rsidRPr="007E60DB">
        <w:rPr>
          <w:rFonts w:ascii="標楷體" w:eastAsia="標楷體" w:hAnsi="標楷體" w:hint="eastAsia"/>
          <w:sz w:val="28"/>
          <w:szCs w:val="28"/>
        </w:rPr>
        <w:t>身心障礙者才藝表演、權益宣言大聲公、攤位宣導</w:t>
      </w:r>
      <w:r w:rsidRPr="007E60DB">
        <w:rPr>
          <w:rFonts w:ascii="標楷體" w:eastAsia="標楷體" w:hAnsi="標楷體"/>
          <w:sz w:val="28"/>
          <w:szCs w:val="28"/>
        </w:rPr>
        <w:t>&amp;</w:t>
      </w:r>
      <w:r w:rsidRPr="007E60DB">
        <w:rPr>
          <w:rFonts w:ascii="標楷體" w:eastAsia="標楷體" w:hAnsi="標楷體" w:hint="eastAsia"/>
          <w:sz w:val="28"/>
          <w:szCs w:val="28"/>
        </w:rPr>
        <w:t>闖關活動</w:t>
      </w:r>
    </w:p>
    <w:p w:rsidR="00DD62D6" w:rsidRDefault="007E60DB" w:rsidP="007E60DB">
      <w:pPr>
        <w:pStyle w:val="ac"/>
        <w:spacing w:line="360" w:lineRule="exact"/>
        <w:ind w:leftChars="0" w:left="620"/>
        <w:rPr>
          <w:rFonts w:ascii="標楷體" w:eastAsia="SimSun" w:hAnsi="標楷體"/>
          <w:sz w:val="28"/>
          <w:szCs w:val="28"/>
        </w:rPr>
      </w:pPr>
      <w:r w:rsidRPr="007E60DB">
        <w:rPr>
          <w:rFonts w:ascii="標楷體" w:eastAsia="標楷體" w:hAnsi="標楷體"/>
          <w:sz w:val="28"/>
          <w:szCs w:val="28"/>
        </w:rPr>
        <w:t xml:space="preserve">13:30~14:00 </w:t>
      </w:r>
      <w:r w:rsidRPr="007E60DB">
        <w:rPr>
          <w:rFonts w:ascii="標楷體" w:eastAsia="標楷體" w:hAnsi="標楷體" w:hint="eastAsia"/>
          <w:sz w:val="28"/>
          <w:szCs w:val="28"/>
        </w:rPr>
        <w:t>手語歌表演、薪火傳承</w:t>
      </w:r>
    </w:p>
    <w:p w:rsidR="00387AD8" w:rsidRPr="00435104" w:rsidRDefault="00435104" w:rsidP="00435104">
      <w:pPr>
        <w:autoSpaceDE w:val="0"/>
        <w:autoSpaceDN w:val="0"/>
        <w:adjustRightInd w:val="0"/>
        <w:ind w:firstLineChars="50" w:firstLine="120"/>
        <w:rPr>
          <w:rFonts w:ascii="標楷體" w:eastAsia="SimSun" w:hAnsi="標楷體" w:cs="細明體"/>
          <w:b/>
          <w:kern w:val="0"/>
          <w:sz w:val="26"/>
          <w:szCs w:val="26"/>
          <w:u w:val="single"/>
        </w:rPr>
      </w:pPr>
      <w:r w:rsidRPr="00DD62D6">
        <w:rPr>
          <w:rFonts w:hint="eastAsia"/>
          <w:kern w:val="0"/>
        </w:rPr>
        <w:sym w:font="Webdings" w:char="F059"/>
      </w:r>
      <w:r w:rsidRPr="007E60DB">
        <w:rPr>
          <w:rFonts w:ascii="標楷體" w:eastAsia="標楷體" w:hAnsi="標楷體" w:cs="細明體" w:hint="eastAsia"/>
          <w:b/>
          <w:kern w:val="0"/>
          <w:sz w:val="26"/>
          <w:szCs w:val="26"/>
          <w:u w:val="single"/>
        </w:rPr>
        <w:t>請於1</w:t>
      </w:r>
      <w:r>
        <w:rPr>
          <w:rFonts w:ascii="標楷體" w:eastAsia="SimSun" w:hAnsi="標楷體" w:cs="細明體" w:hint="eastAsia"/>
          <w:b/>
          <w:kern w:val="0"/>
          <w:sz w:val="26"/>
          <w:szCs w:val="26"/>
          <w:u w:val="single"/>
        </w:rPr>
        <w:t>1</w:t>
      </w:r>
      <w:r w:rsidRPr="007E60DB">
        <w:rPr>
          <w:rFonts w:ascii="標楷體" w:eastAsia="標楷體" w:hAnsi="標楷體" w:cs="細明體" w:hint="eastAsia"/>
          <w:b/>
          <w:kern w:val="0"/>
          <w:sz w:val="26"/>
          <w:szCs w:val="26"/>
          <w:u w:val="single"/>
        </w:rPr>
        <w:t>/</w:t>
      </w:r>
      <w:r>
        <w:rPr>
          <w:rFonts w:ascii="標楷體" w:eastAsia="SimSun" w:hAnsi="標楷體" w:cs="細明體" w:hint="eastAsia"/>
          <w:b/>
          <w:kern w:val="0"/>
          <w:sz w:val="26"/>
          <w:szCs w:val="26"/>
          <w:u w:val="single"/>
        </w:rPr>
        <w:t>06</w:t>
      </w:r>
      <w:r w:rsidRPr="007E60DB">
        <w:rPr>
          <w:rFonts w:ascii="標楷體" w:eastAsia="標楷體" w:hAnsi="標楷體" w:cs="細明體" w:hint="eastAsia"/>
          <w:b/>
          <w:kern w:val="0"/>
          <w:sz w:val="26"/>
          <w:szCs w:val="26"/>
          <w:u w:val="single"/>
        </w:rPr>
        <w:t>前</w:t>
      </w:r>
      <w:r w:rsidRPr="007E60DB">
        <w:rPr>
          <w:rFonts w:ascii="標楷體" w:eastAsia="標楷體" w:hAnsi="標楷體" w:cs="Arial" w:hint="eastAsia"/>
          <w:b/>
          <w:sz w:val="28"/>
          <w:szCs w:val="28"/>
          <w:u w:val="single"/>
        </w:rPr>
        <w:t>向本會報名</w:t>
      </w:r>
      <w:r w:rsidRPr="007E60DB">
        <w:rPr>
          <w:rFonts w:ascii="標楷體" w:eastAsia="標楷體" w:hAnsi="標楷體" w:cs="細明體" w:hint="eastAsia"/>
          <w:b/>
          <w:kern w:val="0"/>
          <w:sz w:val="26"/>
          <w:szCs w:val="26"/>
          <w:u w:val="single"/>
        </w:rPr>
        <w:t>，以利彙整人數。謝謝！</w:t>
      </w:r>
    </w:p>
    <w:p w:rsidR="00387AD8" w:rsidRPr="00387AD8" w:rsidRDefault="00387AD8" w:rsidP="00387AD8">
      <w:pPr>
        <w:spacing w:line="360" w:lineRule="exact"/>
        <w:ind w:firstLineChars="147" w:firstLine="471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387AD8">
        <w:rPr>
          <w:rFonts w:ascii="標楷體" w:eastAsia="標楷體" w:hAnsi="標楷體"/>
          <w:b/>
          <w:sz w:val="32"/>
          <w:szCs w:val="32"/>
          <w:shd w:val="pct15" w:color="auto" w:fill="FFFFFF"/>
        </w:rPr>
        <w:t>超越薪時代企業現場徵才</w:t>
      </w:r>
      <w:r w:rsidRPr="00387AD8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活動</w:t>
      </w:r>
    </w:p>
    <w:p w:rsidR="00387AD8" w:rsidRPr="00387AD8" w:rsidRDefault="00387AD8" w:rsidP="00435104">
      <w:pPr>
        <w:spacing w:line="360" w:lineRule="exact"/>
        <w:ind w:firstLineChars="150" w:firstLine="420"/>
        <w:rPr>
          <w:rFonts w:ascii="標楷體" w:eastAsia="標楷體" w:hAnsi="標楷體"/>
          <w:sz w:val="28"/>
          <w:szCs w:val="28"/>
        </w:rPr>
      </w:pPr>
      <w:r w:rsidRPr="00387AD8">
        <w:rPr>
          <w:rFonts w:ascii="標楷體" w:eastAsia="標楷體" w:hAnsi="標楷體" w:hint="eastAsia"/>
          <w:sz w:val="28"/>
          <w:szCs w:val="28"/>
        </w:rPr>
        <w:t>活動時間：民國一○四年十月二十二日</w:t>
      </w:r>
      <w:r w:rsidRPr="00387AD8">
        <w:rPr>
          <w:rFonts w:ascii="標楷體" w:eastAsia="標楷體" w:hAnsi="標楷體"/>
          <w:sz w:val="28"/>
          <w:szCs w:val="28"/>
        </w:rPr>
        <w:t>(</w:t>
      </w:r>
      <w:r w:rsidRPr="00387AD8">
        <w:rPr>
          <w:rFonts w:ascii="標楷體" w:eastAsia="標楷體" w:hAnsi="標楷體" w:hint="eastAsia"/>
          <w:sz w:val="28"/>
          <w:szCs w:val="28"/>
        </w:rPr>
        <w:t>星期四</w:t>
      </w:r>
      <w:r w:rsidRPr="00387AD8">
        <w:rPr>
          <w:rFonts w:ascii="標楷體" w:eastAsia="標楷體" w:hAnsi="標楷體"/>
          <w:sz w:val="28"/>
          <w:szCs w:val="28"/>
        </w:rPr>
        <w:t>)</w:t>
      </w:r>
      <w:r w:rsidRPr="00387AD8">
        <w:rPr>
          <w:rFonts w:ascii="標楷體" w:eastAsia="標楷體" w:hAnsi="標楷體" w:hint="eastAsia"/>
          <w:sz w:val="28"/>
          <w:szCs w:val="28"/>
        </w:rPr>
        <w:t>，</w:t>
      </w:r>
      <w:r w:rsidRPr="00387AD8">
        <w:rPr>
          <w:rFonts w:ascii="標楷體" w:eastAsia="標楷體" w:hAnsi="標楷體"/>
          <w:sz w:val="28"/>
          <w:szCs w:val="28"/>
        </w:rPr>
        <w:t>10:00~14:00</w:t>
      </w:r>
    </w:p>
    <w:p w:rsidR="00387AD8" w:rsidRDefault="00387AD8" w:rsidP="00435104">
      <w:pPr>
        <w:spacing w:line="360" w:lineRule="exact"/>
        <w:ind w:firstLineChars="147" w:firstLine="412"/>
        <w:rPr>
          <w:rFonts w:ascii="標楷體" w:eastAsia="SimSun" w:hAnsi="標楷體"/>
          <w:sz w:val="28"/>
          <w:szCs w:val="28"/>
        </w:rPr>
      </w:pPr>
      <w:r w:rsidRPr="007E60DB">
        <w:rPr>
          <w:rFonts w:ascii="標楷體" w:eastAsia="標楷體" w:hAnsi="標楷體" w:hint="eastAsia"/>
          <w:sz w:val="28"/>
          <w:szCs w:val="28"/>
        </w:rPr>
        <w:t>活動地點：</w:t>
      </w:r>
      <w:r w:rsidRPr="00387AD8">
        <w:rPr>
          <w:rFonts w:ascii="標楷體" w:eastAsia="標楷體" w:hAnsi="標楷體"/>
          <w:sz w:val="28"/>
          <w:szCs w:val="28"/>
        </w:rPr>
        <w:t>東區區公所3樓大禮堂</w:t>
      </w:r>
      <w:r>
        <w:rPr>
          <w:rFonts w:ascii="標楷體" w:eastAsia="SimSun" w:hAnsi="標楷體" w:hint="eastAsia"/>
          <w:sz w:val="28"/>
          <w:szCs w:val="28"/>
        </w:rPr>
        <w:t>（</w:t>
      </w:r>
      <w:r w:rsidRPr="00387AD8">
        <w:rPr>
          <w:rFonts w:ascii="標楷體" w:eastAsia="標楷體" w:hAnsi="標楷體"/>
          <w:sz w:val="28"/>
          <w:szCs w:val="28"/>
        </w:rPr>
        <w:t>新竹市民族路40號</w:t>
      </w:r>
      <w:r>
        <w:rPr>
          <w:rFonts w:ascii="標楷體" w:eastAsia="SimSun" w:hAnsi="標楷體" w:hint="eastAsia"/>
          <w:sz w:val="28"/>
          <w:szCs w:val="28"/>
        </w:rPr>
        <w:t>）</w:t>
      </w:r>
    </w:p>
    <w:p w:rsidR="00387AD8" w:rsidRDefault="00387AD8" w:rsidP="00435104">
      <w:pPr>
        <w:spacing w:line="360" w:lineRule="exact"/>
        <w:ind w:firstLineChars="150" w:firstLine="420"/>
        <w:rPr>
          <w:rFonts w:ascii="標楷體" w:eastAsia="SimSun" w:hAnsi="標楷體"/>
          <w:sz w:val="28"/>
          <w:szCs w:val="28"/>
        </w:rPr>
      </w:pPr>
      <w:r w:rsidRPr="00387AD8">
        <w:rPr>
          <w:rFonts w:ascii="標楷體" w:eastAsia="標楷體" w:hAnsi="標楷體" w:hint="eastAsia"/>
          <w:sz w:val="28"/>
          <w:szCs w:val="28"/>
        </w:rPr>
        <w:t>徵才活動恰詢電話：03-5324900   03-5343011</w:t>
      </w:r>
    </w:p>
    <w:p w:rsidR="00387AD8" w:rsidRPr="00387AD8" w:rsidRDefault="00387AD8" w:rsidP="00387AD8">
      <w:pPr>
        <w:spacing w:line="360" w:lineRule="exact"/>
        <w:ind w:firstLineChars="50" w:firstLine="140"/>
        <w:rPr>
          <w:rFonts w:ascii="標楷體" w:eastAsia="SimSun" w:hAnsi="標楷體"/>
          <w:sz w:val="28"/>
          <w:szCs w:val="28"/>
        </w:rPr>
      </w:pPr>
    </w:p>
    <w:p w:rsidR="00387AD8" w:rsidRPr="00387AD8" w:rsidRDefault="00387AD8" w:rsidP="00387AD8">
      <w:pPr>
        <w:spacing w:line="360" w:lineRule="exact"/>
        <w:ind w:firstLineChars="200" w:firstLine="721"/>
        <w:rPr>
          <w:rFonts w:ascii="標楷體" w:eastAsia="標楷體" w:hAnsi="標楷體"/>
          <w:b/>
          <w:sz w:val="36"/>
          <w:szCs w:val="36"/>
        </w:rPr>
      </w:pPr>
      <w:r w:rsidRPr="00387AD8">
        <w:rPr>
          <w:rFonts w:ascii="標楷體" w:eastAsia="標楷體" w:hAnsi="標楷體"/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-104775</wp:posOffset>
            </wp:positionV>
            <wp:extent cx="285750" cy="285750"/>
            <wp:effectExtent l="0" t="0" r="0" b="0"/>
            <wp:wrapNone/>
            <wp:docPr id="3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7AD8">
        <w:rPr>
          <w:rFonts w:ascii="標楷體" w:eastAsia="標楷體" w:hAnsi="標楷體" w:hint="eastAsia"/>
          <w:b/>
          <w:sz w:val="36"/>
          <w:szCs w:val="36"/>
        </w:rPr>
        <w:t>市府新聞：</w:t>
      </w:r>
    </w:p>
    <w:p w:rsidR="00387AD8" w:rsidRPr="00435104" w:rsidRDefault="00387AD8" w:rsidP="00387AD8">
      <w:pPr>
        <w:spacing w:line="360" w:lineRule="exact"/>
        <w:ind w:firstLineChars="50" w:firstLine="160"/>
        <w:rPr>
          <w:rFonts w:ascii="標楷體" w:eastAsia="SimSun" w:hAnsi="標楷體"/>
          <w:b/>
          <w:bCs/>
          <w:sz w:val="32"/>
          <w:szCs w:val="32"/>
          <w:shd w:val="pct15" w:color="auto" w:fill="FFFFFF"/>
        </w:rPr>
      </w:pPr>
      <w:r w:rsidRPr="00435104">
        <w:rPr>
          <w:rFonts w:ascii="標楷體" w:eastAsia="標楷體" w:hAnsi="標楷體"/>
          <w:b/>
          <w:bCs/>
          <w:sz w:val="32"/>
          <w:szCs w:val="32"/>
          <w:shd w:val="pct15" w:color="auto" w:fill="FFFFFF"/>
        </w:rPr>
        <w:t>各類社會福利津貼或補助複查工作於10月12日啟動，請民眾把握時效</w:t>
      </w:r>
    </w:p>
    <w:p w:rsidR="00387AD8" w:rsidRDefault="00387AD8" w:rsidP="00435104">
      <w:pPr>
        <w:spacing w:line="360" w:lineRule="exact"/>
        <w:ind w:firstLineChars="150" w:firstLine="465"/>
        <w:rPr>
          <w:rFonts w:ascii="標楷體" w:eastAsia="SimSun" w:hAnsi="標楷體"/>
          <w:color w:val="000000"/>
          <w:spacing w:val="15"/>
          <w:sz w:val="28"/>
          <w:szCs w:val="28"/>
          <w:shd w:val="clear" w:color="auto" w:fill="FFFFFF"/>
        </w:rPr>
      </w:pP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新竹市政府將於104年10月12日(星期一)，啟動105年度各類社會福利津貼或補助複查，調查項目包括低收入戶生活補助、中低收入戶資格、中低收入老人生活津貼、身心障礙者生活補助、身心障礙者日間照顧及住宿式照顧費用補助（托育養護補助）、特殊境遇家庭身分（子女生活津貼）、兒童少年生活扶助等7項社會福利補助或津貼。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</w:t>
      </w: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社會處表示，為避免民眾請調各項資料奔波之苦，凡於104年度已列冊本市低收入戶或已領有其他福利津貼之民眾，由社會處統一查調戶籍謄本、所得及財稅資料、稅籍資料，民眾依申請福利津貼或補助之類別及家庭狀況，檢附學生證影本、郵局封面及內頁影本、醫院診斷證明書、就業登記表或入住機構等資料即可。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</w:t>
      </w: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社會處提醒，請民眾把握時效，備齊相關文件後，向戶籍所在地區公所提出申請。如有不了解之處，請向各區公所社政課或社會處洽詢，聯絡電話如下：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</w:t>
      </w: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1.新竹市東區區公所：5218231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</w:t>
      </w: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2.新竹市北區區公所：5152525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 </w:t>
      </w:r>
      <w:r w:rsidR="00435104" w:rsidRPr="00435104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3</w:t>
      </w:r>
      <w:r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.新竹市政府社會處：5352386（總機）</w:t>
      </w:r>
      <w:r w:rsidRPr="00435104">
        <w:rPr>
          <w:rStyle w:val="apple-converted-space"/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 </w:t>
      </w:r>
      <w:r w:rsidR="00435104" w:rsidRPr="00435104"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  <w:t>身心障礙福利科：分機502、503</w:t>
      </w:r>
    </w:p>
    <w:p w:rsidR="00435104" w:rsidRDefault="00435104" w:rsidP="00435104">
      <w:pPr>
        <w:spacing w:line="360" w:lineRule="exact"/>
        <w:ind w:firstLineChars="150" w:firstLine="482"/>
        <w:rPr>
          <w:rFonts w:ascii="標楷體" w:eastAsia="SimSun" w:hAnsi="標楷體"/>
          <w:b/>
          <w:sz w:val="32"/>
          <w:szCs w:val="32"/>
          <w:shd w:val="pct15" w:color="auto" w:fill="FFFFFF"/>
        </w:rPr>
      </w:pPr>
    </w:p>
    <w:p w:rsidR="00435104" w:rsidRDefault="00435104" w:rsidP="00435104">
      <w:pPr>
        <w:spacing w:line="360" w:lineRule="exact"/>
        <w:ind w:firstLineChars="49" w:firstLine="157"/>
        <w:rPr>
          <w:rFonts w:ascii="標楷體" w:eastAsia="SimSun" w:hAnsi="標楷體"/>
          <w:b/>
          <w:sz w:val="32"/>
          <w:szCs w:val="32"/>
          <w:shd w:val="pct15" w:color="auto" w:fill="FFFFFF"/>
        </w:rPr>
      </w:pPr>
      <w:r w:rsidRPr="00435104">
        <w:rPr>
          <w:rFonts w:ascii="標楷體" w:eastAsia="標楷體" w:hAnsi="標楷體"/>
          <w:b/>
          <w:sz w:val="32"/>
          <w:szCs w:val="32"/>
          <w:shd w:val="pct15" w:color="auto" w:fill="FFFFFF"/>
        </w:rPr>
        <w:lastRenderedPageBreak/>
        <w:t>讓生活無障礙，歡迎申請輔具、居佳無障礙環境改善</w:t>
      </w: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"/>
        <w:gridCol w:w="10460"/>
      </w:tblGrid>
      <w:tr w:rsidR="00435104" w:rsidRPr="00435104" w:rsidTr="0043510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35104" w:rsidRPr="00435104" w:rsidRDefault="00435104" w:rsidP="00435104">
            <w:pPr>
              <w:widowControl/>
              <w:rPr>
                <w:rFonts w:ascii="Arial" w:hAnsi="Arial" w:cs="Arial"/>
                <w:color w:val="333333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35104" w:rsidRDefault="00435104" w:rsidP="00435104">
            <w:pPr>
              <w:spacing w:line="360" w:lineRule="exact"/>
              <w:ind w:firstLineChars="150" w:firstLine="420"/>
              <w:rPr>
                <w:rFonts w:ascii="標楷體" w:eastAsia="SimSun" w:hAnsi="標楷體"/>
                <w:sz w:val="28"/>
                <w:szCs w:val="28"/>
              </w:rPr>
            </w:pPr>
            <w:r w:rsidRPr="00435104">
              <w:rPr>
                <w:rFonts w:ascii="標楷體" w:eastAsia="標楷體" w:hAnsi="標楷體"/>
                <w:sz w:val="28"/>
                <w:szCs w:val="28"/>
              </w:rPr>
              <w:t>因應高齡化社會來臨，本市老年人口數持續增加，除了社區式及機構式照顧外，大部分失能老人仍都選擇自己最熟悉居住環境下生活，因此，新竹市政府實施輔具購買、借用及居家無障礙環境改善計畫，讓50歲以上身心障礙者、65歲以上失能老人能夠不受家中硬體、空間環境的限制，讓失能者能夠在居家環境下得到更適切的幫助並提升生活品質。 新竹市政府呼籲，合適的輔具以及完善安全的居住無障礙空間對家中長輩是非常重要，檢視長輩之需求及居家設施並加以改善，提供一個適合長輩活動的居家空間；若有補助之需求，可逕向新竹市長期照顧管理中心提出申請，若有任何問題可洽詢社會處社會救助與老人福利科黃社工(03-5352386轉205)或新竹市長期照顧管理中心(03-5355283)。</w:t>
            </w:r>
          </w:p>
          <w:p w:rsidR="00435104" w:rsidRPr="00435104" w:rsidRDefault="00435104" w:rsidP="00435104">
            <w:pPr>
              <w:spacing w:line="360" w:lineRule="exact"/>
              <w:ind w:firstLineChars="150" w:firstLine="420"/>
              <w:rPr>
                <w:rFonts w:ascii="標楷體" w:eastAsia="SimSun" w:hAnsi="標楷體"/>
                <w:sz w:val="28"/>
                <w:szCs w:val="28"/>
              </w:rPr>
            </w:pPr>
            <w:r w:rsidRPr="00435104">
              <w:rPr>
                <w:rFonts w:ascii="標楷體" w:eastAsia="標楷體" w:hAnsi="標楷體"/>
                <w:sz w:val="28"/>
                <w:szCs w:val="28"/>
              </w:rPr>
              <w:t> 社會救助與老人福利科 聯絡人:黃詩晴聯絡電話:03-5352386分機205</w:t>
            </w:r>
          </w:p>
        </w:tc>
      </w:tr>
    </w:tbl>
    <w:p w:rsidR="00435104" w:rsidRDefault="00435104" w:rsidP="00435104">
      <w:pPr>
        <w:spacing w:line="360" w:lineRule="exact"/>
        <w:ind w:firstLineChars="150" w:firstLine="482"/>
        <w:rPr>
          <w:rFonts w:ascii="標楷體" w:eastAsia="SimSun" w:hAnsi="標楷體"/>
          <w:b/>
          <w:bCs/>
          <w:sz w:val="32"/>
          <w:szCs w:val="32"/>
          <w:shd w:val="pct15" w:color="auto" w:fill="FFFFFF"/>
        </w:rPr>
      </w:pPr>
    </w:p>
    <w:p w:rsidR="00435104" w:rsidRDefault="00435104" w:rsidP="00435104">
      <w:pPr>
        <w:spacing w:line="360" w:lineRule="exact"/>
        <w:ind w:firstLineChars="150" w:firstLine="482"/>
        <w:rPr>
          <w:rFonts w:ascii="標楷體" w:eastAsia="SimSun" w:hAnsi="標楷體"/>
          <w:b/>
          <w:bCs/>
          <w:sz w:val="32"/>
          <w:szCs w:val="32"/>
          <w:shd w:val="pct15" w:color="auto" w:fill="FFFFFF"/>
        </w:rPr>
      </w:pPr>
    </w:p>
    <w:p w:rsidR="00435104" w:rsidRDefault="00435104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596BA6" w:rsidRPr="00596BA6" w:rsidRDefault="00596BA6" w:rsidP="00596BA6">
      <w:pPr>
        <w:spacing w:line="360" w:lineRule="exact"/>
        <w:ind w:firstLineChars="150" w:firstLine="480"/>
        <w:rPr>
          <w:rFonts w:ascii="標楷體" w:eastAsiaTheme="minorEastAsia" w:hAnsi="標楷體" w:hint="eastAsia"/>
          <w:b/>
          <w:bCs/>
          <w:sz w:val="32"/>
          <w:szCs w:val="32"/>
          <w:shd w:val="pct15" w:color="auto" w:fill="FFFFFF"/>
        </w:rPr>
      </w:pPr>
    </w:p>
    <w:p w:rsidR="00276D58" w:rsidRPr="00F61F79" w:rsidRDefault="00276D58" w:rsidP="00435104">
      <w:pPr>
        <w:pStyle w:val="Default"/>
        <w:spacing w:line="420" w:lineRule="exact"/>
        <w:ind w:firstLineChars="700" w:firstLine="1680"/>
        <w:rPr>
          <w:rFonts w:hAnsi="標楷體"/>
        </w:rPr>
      </w:pPr>
      <w:r w:rsidRPr="009453DA">
        <w:rPr>
          <w:rFonts w:hAnsi="標楷體" w:cs="Times New Roman" w:hint="eastAsia"/>
          <w:color w:val="auto"/>
          <w:kern w:val="2"/>
          <w:szCs w:val="22"/>
        </w:rPr>
        <w:t>交    流    天    地        (歡迎會員給</w:t>
      </w:r>
      <w:r w:rsidRPr="00F61F79">
        <w:rPr>
          <w:rFonts w:hAnsi="標楷體" w:hint="eastAsia"/>
        </w:rPr>
        <w:t>予批評指教)</w:t>
      </w:r>
    </w:p>
    <w:tbl>
      <w:tblPr>
        <w:tblStyle w:val="a7"/>
        <w:tblW w:w="10771" w:type="dxa"/>
        <w:tblInd w:w="108" w:type="dxa"/>
        <w:tblLook w:val="01E0"/>
      </w:tblPr>
      <w:tblGrid>
        <w:gridCol w:w="10771"/>
      </w:tblGrid>
      <w:tr w:rsidR="00276D58" w:rsidRPr="00F61F79" w:rsidTr="00596BA6">
        <w:trPr>
          <w:trHeight w:val="3077"/>
        </w:trPr>
        <w:tc>
          <w:tcPr>
            <w:tcW w:w="10771" w:type="dxa"/>
          </w:tcPr>
          <w:p w:rsidR="00276D58" w:rsidRPr="00F61F79" w:rsidRDefault="00276D58" w:rsidP="00F750F6">
            <w:pPr>
              <w:spacing w:line="360" w:lineRule="exact"/>
              <w:rPr>
                <w:rFonts w:ascii="標楷體" w:eastAsia="標楷體" w:hAnsi="標楷體"/>
                <w:sz w:val="24"/>
              </w:rPr>
            </w:pPr>
            <w:r>
              <w:rPr>
                <w:rFonts w:eastAsia="標楷體"/>
                <w:noProof/>
                <w:sz w:val="3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5827395</wp:posOffset>
                  </wp:positionH>
                  <wp:positionV relativeFrom="paragraph">
                    <wp:posOffset>133985</wp:posOffset>
                  </wp:positionV>
                  <wp:extent cx="503555" cy="538480"/>
                  <wp:effectExtent l="0" t="0" r="0" b="0"/>
                  <wp:wrapTight wrapText="bothSides">
                    <wp:wrapPolygon edited="0">
                      <wp:start x="0" y="0"/>
                      <wp:lineTo x="0" y="20632"/>
                      <wp:lineTo x="20429" y="20632"/>
                      <wp:lineTo x="20429" y="0"/>
                      <wp:lineTo x="0" y="0"/>
                    </wp:wrapPolygon>
                  </wp:wrapTight>
                  <wp:docPr id="1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53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76D58" w:rsidRPr="00F61F79" w:rsidRDefault="00C82089" w:rsidP="00276D58">
      <w:pPr>
        <w:spacing w:line="360" w:lineRule="exac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rect id="矩形 6" o:spid="_x0000_s1030" style="position:absolute;margin-left:27pt;margin-top:9.05pt;width:459pt;height:63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" o:allowoverlap="f" filled="f" stroked="f"/>
        </w:pict>
      </w:r>
      <w:r w:rsidR="00276D58" w:rsidRPr="00F61F79">
        <w:rPr>
          <w:rFonts w:ascii="標楷體" w:eastAsia="標楷體" w:hAnsi="標楷體" w:hint="eastAsia"/>
        </w:rPr>
        <w:t xml:space="preserve">    以上若有任何問題請洽：03-5613382  </w:t>
      </w:r>
      <w:r w:rsidR="00276D58" w:rsidRPr="00F61F79">
        <w:rPr>
          <w:rFonts w:ascii="標楷體" w:eastAsia="標楷體" w:hAnsi="標楷體"/>
        </w:rPr>
        <w:t>Fax</w:t>
      </w:r>
      <w:r w:rsidR="00276D58" w:rsidRPr="00F61F79">
        <w:rPr>
          <w:rFonts w:ascii="標楷體" w:eastAsia="標楷體" w:hAnsi="標楷體" w:hint="eastAsia"/>
        </w:rPr>
        <w:t>:03</w:t>
      </w:r>
      <w:r w:rsidR="00435104">
        <w:rPr>
          <w:rFonts w:ascii="標楷體" w:eastAsia="標楷體" w:hAnsi="標楷體" w:hint="eastAsia"/>
        </w:rPr>
        <w:t xml:space="preserve">-5613323  0921379948          </w:t>
      </w:r>
      <w:r w:rsidR="00276D58" w:rsidRPr="00F61F79">
        <w:rPr>
          <w:rFonts w:ascii="標楷體" w:eastAsia="標楷體" w:hAnsi="標楷體" w:hint="eastAsia"/>
        </w:rPr>
        <w:t xml:space="preserve">熠婷 </w:t>
      </w:r>
    </w:p>
    <w:p w:rsidR="007E60DB" w:rsidRDefault="00276D58" w:rsidP="007E60DB">
      <w:pPr>
        <w:autoSpaceDE w:val="0"/>
        <w:autoSpaceDN w:val="0"/>
        <w:adjustRightInd w:val="0"/>
        <w:ind w:firstLineChars="50" w:firstLine="120"/>
        <w:rPr>
          <w:rFonts w:ascii="標楷體" w:eastAsia="標楷體" w:hAnsi="標楷體" w:cs="細明體"/>
          <w:b/>
          <w:kern w:val="0"/>
          <w:sz w:val="26"/>
          <w:szCs w:val="26"/>
          <w:u w:val="single"/>
        </w:rPr>
      </w:pPr>
      <w:r w:rsidRPr="00F61F79">
        <w:rPr>
          <w:rFonts w:ascii="標楷體" w:eastAsia="標楷體" w:hAnsi="標楷體"/>
          <w:b/>
          <w:bCs/>
        </w:rPr>
        <w:t>M</w:t>
      </w:r>
      <w:r w:rsidRPr="00F61F79">
        <w:rPr>
          <w:rFonts w:ascii="標楷體" w:eastAsia="標楷體" w:hAnsi="標楷體"/>
        </w:rPr>
        <w:t>ail</w:t>
      </w:r>
      <w:r w:rsidRPr="00F61F79">
        <w:rPr>
          <w:rFonts w:ascii="標楷體" w:eastAsia="標楷體" w:hAnsi="標楷體" w:hint="eastAsia"/>
        </w:rPr>
        <w:t>：</w:t>
      </w:r>
      <w:hyperlink r:id="rId11" w:history="1">
        <w:r w:rsidRPr="00F61F79">
          <w:rPr>
            <w:rFonts w:ascii="標楷體" w:eastAsia="標楷體" w:hAnsi="標楷體"/>
            <w:color w:val="0000FF"/>
            <w:u w:val="single"/>
          </w:rPr>
          <w:t>lin.ab@msa.hinet.net</w:t>
        </w:r>
      </w:hyperlink>
      <w:r w:rsidRPr="00F61F79">
        <w:rPr>
          <w:rFonts w:ascii="標楷體" w:eastAsia="標楷體" w:hAnsi="標楷體"/>
        </w:rPr>
        <w:t xml:space="preserve">  </w:t>
      </w:r>
      <w:r w:rsidRPr="00F61F79">
        <w:rPr>
          <w:rFonts w:ascii="標楷體" w:eastAsia="標楷體" w:hAnsi="標楷體" w:hint="eastAsia"/>
        </w:rPr>
        <w:t xml:space="preserve"> 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>劃撥帳號：18922935</w:t>
      </w:r>
      <w:r w:rsidRPr="00F61F79">
        <w:rPr>
          <w:rFonts w:ascii="標楷體" w:eastAsia="標楷體" w:hAnsi="標楷體"/>
        </w:rPr>
        <w:t xml:space="preserve"> </w:t>
      </w:r>
      <w:r w:rsidRPr="00F61F79">
        <w:rPr>
          <w:rFonts w:ascii="標楷體" w:eastAsia="標楷體" w:hAnsi="標楷體" w:hint="eastAsia"/>
        </w:rPr>
        <w:t xml:space="preserve"> 會館：新竹市西大路135巷16號</w:t>
      </w:r>
    </w:p>
    <w:p w:rsidR="00276D58" w:rsidRPr="003E49E8" w:rsidRDefault="00276D58" w:rsidP="00276D58">
      <w:pPr>
        <w:spacing w:line="360" w:lineRule="exact"/>
        <w:jc w:val="center"/>
        <w:rPr>
          <w:rFonts w:ascii="標楷體" w:eastAsia="SimSun" w:hAnsi="標楷體"/>
        </w:rPr>
      </w:pPr>
    </w:p>
    <w:sectPr w:rsidR="00276D58" w:rsidRPr="003E49E8" w:rsidSect="00913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599" w:rsidRDefault="00456599" w:rsidP="00B1314B">
      <w:r>
        <w:separator/>
      </w:r>
    </w:p>
  </w:endnote>
  <w:endnote w:type="continuationSeparator" w:id="0">
    <w:p w:rsidR="00456599" w:rsidRDefault="00456599" w:rsidP="00B131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599" w:rsidRDefault="00456599" w:rsidP="00B1314B">
      <w:r>
        <w:separator/>
      </w:r>
    </w:p>
  </w:footnote>
  <w:footnote w:type="continuationSeparator" w:id="0">
    <w:p w:rsidR="00456599" w:rsidRDefault="00456599" w:rsidP="00B131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2.5pt;height:22.5pt;visibility:visible;mso-wrap-style:square" o:bullet="t">
        <v:imagedata r:id="rId1" o:title=""/>
      </v:shape>
    </w:pict>
  </w:numPicBullet>
  <w:abstractNum w:abstractNumId="0">
    <w:nsid w:val="01A5531C"/>
    <w:multiLevelType w:val="hybridMultilevel"/>
    <w:tmpl w:val="98521B6A"/>
    <w:lvl w:ilvl="0" w:tplc="1CEC127C">
      <w:start w:val="1"/>
      <w:numFmt w:val="decimal"/>
      <w:lvlText w:val="%1、"/>
      <w:lvlJc w:val="left"/>
      <w:pPr>
        <w:ind w:left="862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>
    <w:nsid w:val="08863445"/>
    <w:multiLevelType w:val="hybridMultilevel"/>
    <w:tmpl w:val="531E2E50"/>
    <w:lvl w:ilvl="0" w:tplc="F88E0724">
      <w:start w:val="1"/>
      <w:numFmt w:val="decimal"/>
      <w:lvlText w:val="%1、"/>
      <w:lvlJc w:val="left"/>
      <w:pPr>
        <w:ind w:left="86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0DD1324F"/>
    <w:multiLevelType w:val="hybridMultilevel"/>
    <w:tmpl w:val="BBB80192"/>
    <w:lvl w:ilvl="0" w:tplc="D2221C9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1EFA2595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31505BE"/>
    <w:multiLevelType w:val="hybridMultilevel"/>
    <w:tmpl w:val="04EC3E1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400DCE"/>
    <w:multiLevelType w:val="hybridMultilevel"/>
    <w:tmpl w:val="5DD4E6AE"/>
    <w:lvl w:ilvl="0" w:tplc="0144F478">
      <w:start w:val="1"/>
      <w:numFmt w:val="decimal"/>
      <w:lvlText w:val="%1、"/>
      <w:lvlJc w:val="left"/>
      <w:pPr>
        <w:ind w:left="720" w:hanging="720"/>
      </w:pPr>
      <w:rPr>
        <w:rFonts w:eastAsia="SimSu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8F16C5C"/>
    <w:multiLevelType w:val="hybridMultilevel"/>
    <w:tmpl w:val="8F4259EA"/>
    <w:lvl w:ilvl="0" w:tplc="DFCAEBE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A47A56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1E1C90CC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4E58E5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3BAA6F7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CDB66158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CEA05B36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B51A3C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62F496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7">
    <w:nsid w:val="2B144DE4"/>
    <w:multiLevelType w:val="hybridMultilevel"/>
    <w:tmpl w:val="F7E80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F07338C"/>
    <w:multiLevelType w:val="hybridMultilevel"/>
    <w:tmpl w:val="7B001030"/>
    <w:lvl w:ilvl="0" w:tplc="874AC792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35E85C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2D1A97DE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700459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114C04C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54F23D0C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571887CE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935841C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DEBC746A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9">
    <w:nsid w:val="4B8B5F3C"/>
    <w:multiLevelType w:val="hybridMultilevel"/>
    <w:tmpl w:val="8DCEC0A2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0">
    <w:nsid w:val="4D8F2812"/>
    <w:multiLevelType w:val="hybridMultilevel"/>
    <w:tmpl w:val="CDFE2B1C"/>
    <w:lvl w:ilvl="0" w:tplc="2648E668">
      <w:start w:val="1"/>
      <w:numFmt w:val="bullet"/>
      <w:lvlText w:val=""/>
      <w:lvlPicBulletId w:val="0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D42C4032" w:tentative="1">
      <w:start w:val="1"/>
      <w:numFmt w:val="bullet"/>
      <w:lvlText w:val="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2" w:tplc="37E2687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3" w:tplc="9260EC4A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4" w:tplc="79263142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5" w:tplc="31EA55EC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6" w:tplc="BD922EC4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7" w:tplc="96B4EC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1CCA9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</w:abstractNum>
  <w:abstractNum w:abstractNumId="11">
    <w:nsid w:val="512F3F36"/>
    <w:multiLevelType w:val="hybridMultilevel"/>
    <w:tmpl w:val="79A4F9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8711FDA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3">
    <w:nsid w:val="6A20122C"/>
    <w:multiLevelType w:val="hybridMultilevel"/>
    <w:tmpl w:val="1E9463BA"/>
    <w:lvl w:ilvl="0" w:tplc="D346E4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F316BDC"/>
    <w:multiLevelType w:val="hybridMultilevel"/>
    <w:tmpl w:val="724A05E4"/>
    <w:lvl w:ilvl="0" w:tplc="7F80DF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1D37CD2"/>
    <w:multiLevelType w:val="hybridMultilevel"/>
    <w:tmpl w:val="8DCEC0A2"/>
    <w:lvl w:ilvl="0" w:tplc="0409000F">
      <w:start w:val="1"/>
      <w:numFmt w:val="decimal"/>
      <w:lvlText w:val="%1.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16">
    <w:nsid w:val="7B9E2CC7"/>
    <w:multiLevelType w:val="hybridMultilevel"/>
    <w:tmpl w:val="90906442"/>
    <w:lvl w:ilvl="0" w:tplc="20722108">
      <w:start w:val="1"/>
      <w:numFmt w:val="decimal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8"/>
  </w:num>
  <w:num w:numId="5">
    <w:abstractNumId w:val="10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2"/>
  </w:num>
  <w:num w:numId="11">
    <w:abstractNumId w:val="3"/>
  </w:num>
  <w:num w:numId="12">
    <w:abstractNumId w:val="0"/>
  </w:num>
  <w:num w:numId="13">
    <w:abstractNumId w:val="5"/>
  </w:num>
  <w:num w:numId="14">
    <w:abstractNumId w:val="1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354B"/>
    <w:rsid w:val="00062D59"/>
    <w:rsid w:val="001446BB"/>
    <w:rsid w:val="00220FE7"/>
    <w:rsid w:val="002630A3"/>
    <w:rsid w:val="00276D58"/>
    <w:rsid w:val="002A251D"/>
    <w:rsid w:val="002B2E66"/>
    <w:rsid w:val="00330D8B"/>
    <w:rsid w:val="00343572"/>
    <w:rsid w:val="00387AD8"/>
    <w:rsid w:val="003E49E8"/>
    <w:rsid w:val="00435104"/>
    <w:rsid w:val="00456599"/>
    <w:rsid w:val="004E2034"/>
    <w:rsid w:val="00596BA6"/>
    <w:rsid w:val="00700FFE"/>
    <w:rsid w:val="007B2134"/>
    <w:rsid w:val="007E60DB"/>
    <w:rsid w:val="0091354B"/>
    <w:rsid w:val="00925200"/>
    <w:rsid w:val="009453DA"/>
    <w:rsid w:val="00AA522D"/>
    <w:rsid w:val="00B1314B"/>
    <w:rsid w:val="00B25BEA"/>
    <w:rsid w:val="00B7073F"/>
    <w:rsid w:val="00B954F1"/>
    <w:rsid w:val="00C16ADD"/>
    <w:rsid w:val="00C71B83"/>
    <w:rsid w:val="00C82089"/>
    <w:rsid w:val="00C83164"/>
    <w:rsid w:val="00C9611A"/>
    <w:rsid w:val="00D664AC"/>
    <w:rsid w:val="00DD62D6"/>
    <w:rsid w:val="00E46D5A"/>
    <w:rsid w:val="00F26893"/>
    <w:rsid w:val="00F61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semiHidden/>
    <w:unhideWhenUsed/>
    <w:rsid w:val="00B131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semiHidden/>
    <w:rsid w:val="00B1314B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2B2E66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customStyle="1" w:styleId="apple-converted-space">
    <w:name w:val="apple-converted-space"/>
    <w:basedOn w:val="a0"/>
    <w:rsid w:val="009453DA"/>
  </w:style>
  <w:style w:type="paragraph" w:styleId="ac">
    <w:name w:val="List Paragraph"/>
    <w:basedOn w:val="a"/>
    <w:uiPriority w:val="34"/>
    <w:qFormat/>
    <w:rsid w:val="009453DA"/>
    <w:pPr>
      <w:ind w:leftChars="200" w:left="480"/>
    </w:pPr>
  </w:style>
  <w:style w:type="character" w:styleId="ad">
    <w:name w:val="Strong"/>
    <w:basedOn w:val="a0"/>
    <w:uiPriority w:val="22"/>
    <w:qFormat/>
    <w:rsid w:val="00387AD8"/>
    <w:rPr>
      <w:b/>
      <w:bCs/>
    </w:rPr>
  </w:style>
  <w:style w:type="paragraph" w:styleId="Web">
    <w:name w:val="Normal (Web)"/>
    <w:basedOn w:val="a"/>
    <w:uiPriority w:val="99"/>
    <w:unhideWhenUsed/>
    <w:rsid w:val="00435104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54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5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1354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Body Text"/>
    <w:basedOn w:val="a"/>
    <w:link w:val="a6"/>
    <w:rsid w:val="00B954F1"/>
    <w:rPr>
      <w:rFonts w:eastAsia="標楷體"/>
      <w:sz w:val="36"/>
    </w:rPr>
  </w:style>
  <w:style w:type="character" w:customStyle="1" w:styleId="a6">
    <w:name w:val="本文 字元"/>
    <w:basedOn w:val="a0"/>
    <w:link w:val="a5"/>
    <w:rsid w:val="00B954F1"/>
    <w:rPr>
      <w:rFonts w:ascii="Times New Roman" w:eastAsia="標楷體" w:hAnsi="Times New Roman" w:cs="Times New Roman"/>
      <w:sz w:val="36"/>
      <w:szCs w:val="24"/>
    </w:rPr>
  </w:style>
  <w:style w:type="table" w:styleId="a7">
    <w:name w:val="Table Grid"/>
    <w:basedOn w:val="a1"/>
    <w:rsid w:val="00F61F7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8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n.ab@msa.hinet.net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1330</Characters>
  <Application>Microsoft Office Word</Application>
  <DocSecurity>0</DocSecurity>
  <Lines>11</Lines>
  <Paragraphs>3</Paragraphs>
  <ScaleCrop>false</ScaleCrop>
  <Company>C.M.T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2015-10-19T02:08:00Z</cp:lastPrinted>
  <dcterms:created xsi:type="dcterms:W3CDTF">2015-10-16T03:29:00Z</dcterms:created>
  <dcterms:modified xsi:type="dcterms:W3CDTF">2015-10-19T02:14:00Z</dcterms:modified>
</cp:coreProperties>
</file>